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附件5</w:t>
      </w:r>
    </w:p>
    <w:p>
      <w:pPr>
        <w:adjustRightInd w:val="0"/>
        <w:spacing w:line="540" w:lineRule="exact"/>
        <w:rPr>
          <w:rFonts w:ascii="Times New Roman" w:hAnsi="Times New Roman" w:eastAsia="黑体"/>
          <w:sz w:val="32"/>
          <w:szCs w:val="32"/>
        </w:rPr>
      </w:pPr>
    </w:p>
    <w:p>
      <w:pPr>
        <w:keepNext w:val="0"/>
        <w:keepLines w:val="0"/>
        <w:pageBreakBefore w:val="0"/>
        <w:kinsoku/>
        <w:wordWrap/>
        <w:overflowPunct/>
        <w:topLinePunct w:val="0"/>
        <w:autoSpaceDE/>
        <w:autoSpaceDN/>
        <w:bidi w:val="0"/>
        <w:spacing w:line="560" w:lineRule="exact"/>
        <w:ind w:firstLine="880"/>
        <w:jc w:val="center"/>
        <w:textAlignment w:val="auto"/>
        <w:rPr>
          <w:rFonts w:ascii="方正小标宋简体" w:hAnsi="Calibri" w:eastAsia="方正小标宋简体"/>
          <w:color w:val="auto"/>
          <w:sz w:val="44"/>
          <w:szCs w:val="44"/>
          <w:highlight w:val="none"/>
        </w:rPr>
      </w:pPr>
      <w:bookmarkStart w:id="0" w:name="OLE_LINK2"/>
      <w:r>
        <w:rPr>
          <w:rFonts w:hint="eastAsia" w:ascii="方正小标宋简体" w:hAnsi="Calibri" w:eastAsia="方正小标宋简体"/>
          <w:color w:val="auto"/>
          <w:sz w:val="44"/>
          <w:szCs w:val="44"/>
          <w:highlight w:val="none"/>
        </w:rPr>
        <w:t>安徽省大学生创新大赛（2</w:t>
      </w:r>
      <w:r>
        <w:rPr>
          <w:rFonts w:ascii="方正小标宋简体" w:hAnsi="Calibri" w:eastAsia="方正小标宋简体"/>
          <w:color w:val="auto"/>
          <w:sz w:val="44"/>
          <w:szCs w:val="44"/>
          <w:highlight w:val="none"/>
        </w:rPr>
        <w:t>02</w:t>
      </w:r>
      <w:r>
        <w:rPr>
          <w:rFonts w:hint="eastAsia" w:ascii="方正小标宋简体" w:hAnsi="Calibri" w:eastAsia="方正小标宋简体"/>
          <w:color w:val="auto"/>
          <w:sz w:val="44"/>
          <w:szCs w:val="44"/>
          <w:highlight w:val="none"/>
          <w:lang w:val="en-US" w:eastAsia="zh-CN"/>
        </w:rPr>
        <w:t>5</w:t>
      </w:r>
      <w:r>
        <w:rPr>
          <w:rFonts w:hint="eastAsia" w:ascii="方正小标宋简体" w:hAnsi="Calibri" w:eastAsia="方正小标宋简体"/>
          <w:color w:val="auto"/>
          <w:sz w:val="44"/>
          <w:szCs w:val="44"/>
          <w:highlight w:val="none"/>
        </w:rPr>
        <w:t>）</w:t>
      </w:r>
    </w:p>
    <w:p>
      <w:pPr>
        <w:keepNext w:val="0"/>
        <w:keepLines w:val="0"/>
        <w:pageBreakBefore w:val="0"/>
        <w:kinsoku/>
        <w:wordWrap/>
        <w:overflowPunct/>
        <w:topLinePunct w:val="0"/>
        <w:autoSpaceDE/>
        <w:autoSpaceDN/>
        <w:bidi w:val="0"/>
        <w:spacing w:line="560" w:lineRule="exact"/>
        <w:ind w:firstLine="880"/>
        <w:jc w:val="center"/>
        <w:textAlignment w:val="auto"/>
        <w:rPr>
          <w:rFonts w:ascii="方正小标宋简体" w:hAnsi="Calibri" w:eastAsia="方正小标宋简体"/>
          <w:color w:val="auto"/>
          <w:sz w:val="44"/>
          <w:szCs w:val="44"/>
          <w:highlight w:val="none"/>
        </w:rPr>
      </w:pPr>
      <w:r>
        <w:rPr>
          <w:rFonts w:hint="eastAsia" w:ascii="方正小标宋简体" w:hAnsi="Calibri" w:eastAsia="方正小标宋简体"/>
          <w:color w:val="auto"/>
          <w:sz w:val="44"/>
          <w:szCs w:val="44"/>
          <w:highlight w:val="none"/>
        </w:rPr>
        <w:t>萌芽赛道方案</w:t>
      </w:r>
    </w:p>
    <w:bookmarkEnd w:id="0"/>
    <w:p>
      <w:pPr>
        <w:keepNext w:val="0"/>
        <w:keepLines w:val="0"/>
        <w:pageBreakBefore w:val="0"/>
        <w:kinsoku/>
        <w:wordWrap/>
        <w:overflowPunct/>
        <w:topLinePunct w:val="0"/>
        <w:autoSpaceDE/>
        <w:autoSpaceDN/>
        <w:bidi w:val="0"/>
        <w:spacing w:line="560" w:lineRule="exact"/>
        <w:ind w:firstLine="880"/>
        <w:jc w:val="center"/>
        <w:textAlignment w:val="auto"/>
        <w:rPr>
          <w:rFonts w:hint="eastAsia" w:ascii="方正仿宋_GBK" w:hAnsi="方正仿宋_GBK" w:eastAsia="方正仿宋_GBK" w:cs="方正仿宋_GBK"/>
          <w:color w:val="auto"/>
          <w:sz w:val="44"/>
          <w:szCs w:val="44"/>
          <w:highlight w:val="none"/>
        </w:rPr>
      </w:pP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安徽省大学生创新大赛（202</w:t>
      </w:r>
      <w:r>
        <w:rPr>
          <w:rFonts w:hint="eastAsia" w:ascii="仿宋_GB2312" w:eastAsia="仿宋_GB2312"/>
          <w:sz w:val="32"/>
          <w:szCs w:val="32"/>
          <w:lang w:val="en-US" w:eastAsia="zh-CN"/>
        </w:rPr>
        <w:t>5</w:t>
      </w:r>
      <w:r>
        <w:rPr>
          <w:rFonts w:hint="eastAsia" w:ascii="仿宋_GB2312" w:eastAsia="仿宋_GB2312"/>
          <w:sz w:val="32"/>
          <w:szCs w:val="32"/>
        </w:rPr>
        <w:t>）设立萌芽赛道，鼓励学生崇尚科学、探索未知，推动形成各学段有机衔接的创新教育链条，发现和培养基础学科和创新创业后备人才。具体工作方案如下。</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引导中学生开展科技创新、发明创造、社会实践等创新性实践活动，培养其探索性、创新性思维品质，树立科学的人才观、成才观、教育观。</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二、参赛对象</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普通高级中学在校学生。参赛学生须为项目的实际成员，鼓励学生以团队为单位参加（团队成员不超过15人），允许跨校组建团队。</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三、参赛项目要求</w:t>
      </w:r>
    </w:p>
    <w:p>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项目应紧密融合学习、生活、社会实践，鼓励运用人工智能等技术创造性地解决问题或提供解决思路，具有可预见的应用性与成长性，可以是教育部公布的面向中小学生的全国性竞赛活动名单中学生赛事获奖项目或作品。</w:t>
      </w:r>
    </w:p>
    <w:p>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二）项目须真实、健康、合法，无任何不良信息，不得借用他人项目参赛。项目立意应弘扬正能量，践行社会主义核心价值观。参赛项目不得侵犯他人知识产权；所涉及的发明创造、专利技术、资源等必须拥有清晰合法的知识产权或物权，涉及他人知识产权的，报名时须提交完整的具有法律效力的所有人书面授权许可书、专利证书等；抄袭盗用他人成果、提供虚假材料等违反相关法律法规的行为，一经发现即刻丧失参赛相关权利并自负一切法律责任。</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pPr>
        <w:spacing w:line="54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各市教育局成立由相关职能部门参与的大赛萌芽赛道工作小组，研究、制定工作方案，推进各阶段的赛事组织工作。</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（一）项目遴选（2025年</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6</w:t>
      </w:r>
      <w:r>
        <w:rPr>
          <w:rFonts w:hint="eastAsia" w:ascii="Times New Roman" w:hAnsi="Times New Roman" w:eastAsia="楷体_GB2312"/>
          <w:sz w:val="32"/>
          <w:szCs w:val="32"/>
        </w:rPr>
        <w:t>月）。</w:t>
      </w:r>
      <w:bookmarkStart w:id="1" w:name="OLE_LINK1"/>
      <w:r>
        <w:rPr>
          <w:rFonts w:hint="eastAsia" w:ascii="Times New Roman" w:hAnsi="Times New Roman" w:eastAsia="仿宋_GB2312"/>
          <w:sz w:val="32"/>
          <w:szCs w:val="32"/>
        </w:rPr>
        <w:t>各</w:t>
      </w:r>
      <w:r>
        <w:rPr>
          <w:rFonts w:hint="eastAsia" w:ascii="Times New Roman" w:hAnsi="Times New Roman" w:eastAsia="仿宋_GB2312"/>
          <w:sz w:val="32"/>
          <w:szCs w:val="32"/>
          <w:lang w:val="en-US" w:eastAsia="zh-CN"/>
        </w:rPr>
        <w:t>市教育局</w:t>
      </w:r>
      <w:bookmarkEnd w:id="1"/>
      <w:r>
        <w:rPr>
          <w:rFonts w:hint="eastAsia" w:ascii="Times New Roman" w:hAnsi="Times New Roman" w:eastAsia="仿宋_GB2312"/>
          <w:sz w:val="32"/>
          <w:szCs w:val="32"/>
        </w:rPr>
        <w:t>要做好本地优秀创新项目的遴选工作，遴选环节和方式等可自行决定。</w:t>
      </w:r>
    </w:p>
    <w:p>
      <w:pPr>
        <w:spacing w:line="54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（二）网络评审（2025年</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根据萌芽赛道评审规则进行评审，</w:t>
      </w:r>
      <w:r>
        <w:rPr>
          <w:rFonts w:hint="eastAsia" w:ascii="Times New Roman" w:hAnsi="Times New Roman" w:eastAsia="仿宋_GB2312"/>
          <w:sz w:val="32"/>
          <w:szCs w:val="32"/>
        </w:rPr>
        <w:t>推荐不超过10个项目进入全国总决赛。</w:t>
      </w:r>
    </w:p>
    <w:p>
      <w:pPr>
        <w:spacing w:line="54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五、奖项设置</w:t>
      </w:r>
    </w:p>
    <w:p>
      <w:pPr>
        <w:spacing w:line="54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本赛道</w:t>
      </w:r>
      <w:r>
        <w:rPr>
          <w:rFonts w:hint="eastAsia" w:ascii="Times New Roman" w:hAnsi="Times New Roman" w:eastAsia="仿宋_GB2312"/>
          <w:sz w:val="32"/>
          <w:szCs w:val="32"/>
          <w:highlight w:val="none"/>
          <w:lang w:val="en-US" w:eastAsia="zh-CN"/>
        </w:rPr>
        <w:t>计划</w:t>
      </w:r>
      <w:bookmarkStart w:id="2" w:name="_GoBack"/>
      <w:bookmarkEnd w:id="2"/>
      <w:r>
        <w:rPr>
          <w:rFonts w:hint="eastAsia" w:ascii="Times New Roman" w:hAnsi="Times New Roman" w:eastAsia="仿宋_GB2312"/>
          <w:sz w:val="32"/>
          <w:szCs w:val="32"/>
          <w:highlight w:val="none"/>
        </w:rPr>
        <w:t>设置金奖</w:t>
      </w:r>
      <w:r>
        <w:rPr>
          <w:rFonts w:hint="eastAsia" w:ascii="Times New Roman" w:hAnsi="Times New Roman" w:eastAsia="仿宋_GB2312"/>
          <w:sz w:val="32"/>
          <w:szCs w:val="32"/>
          <w:highlight w:val="none"/>
          <w:lang w:val="en-US" w:eastAsia="zh-CN"/>
        </w:rPr>
        <w:t>10</w:t>
      </w:r>
      <w:r>
        <w:rPr>
          <w:rFonts w:hint="eastAsia" w:ascii="Times New Roman" w:hAnsi="Times New Roman" w:eastAsia="仿宋_GB2312"/>
          <w:sz w:val="32"/>
          <w:szCs w:val="32"/>
          <w:highlight w:val="none"/>
        </w:rPr>
        <w:t xml:space="preserve">个、银奖 </w:t>
      </w:r>
      <w:r>
        <w:rPr>
          <w:rFonts w:hint="eastAsia" w:ascii="Times New Roman" w:hAnsi="Times New Roman" w:eastAsia="仿宋_GB2312"/>
          <w:sz w:val="32"/>
          <w:szCs w:val="32"/>
          <w:highlight w:val="none"/>
          <w:lang w:val="en-US" w:eastAsia="zh-CN"/>
        </w:rPr>
        <w:t>20</w:t>
      </w:r>
      <w:r>
        <w:rPr>
          <w:rFonts w:hint="eastAsia" w:ascii="Times New Roman" w:hAnsi="Times New Roman" w:eastAsia="仿宋_GB2312"/>
          <w:sz w:val="32"/>
          <w:szCs w:val="32"/>
          <w:highlight w:val="none"/>
        </w:rPr>
        <w:t>个、铜奖</w:t>
      </w:r>
      <w:r>
        <w:rPr>
          <w:rFonts w:hint="eastAsia" w:ascii="Times New Roman" w:hAnsi="Times New Roman" w:eastAsia="仿宋_GB2312"/>
          <w:sz w:val="32"/>
          <w:szCs w:val="32"/>
          <w:highlight w:val="none"/>
          <w:lang w:val="en-US" w:eastAsia="zh-CN"/>
        </w:rPr>
        <w:t>50</w:t>
      </w:r>
      <w:r>
        <w:rPr>
          <w:rFonts w:hint="eastAsia" w:ascii="Times New Roman" w:hAnsi="Times New Roman" w:eastAsia="仿宋_GB2312"/>
          <w:sz w:val="32"/>
          <w:szCs w:val="32"/>
          <w:highlight w:val="none"/>
        </w:rPr>
        <w:t xml:space="preserve">个。 </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1YjY4YzJlYmM1N2Y1MDYyY2Y1OTI1OTlmYTMwYjMifQ=="/>
  </w:docVars>
  <w:rsids>
    <w:rsidRoot w:val="67195D76"/>
    <w:rsid w:val="27C84681"/>
    <w:rsid w:val="50BE7D72"/>
    <w:rsid w:val="51334745"/>
    <w:rsid w:val="58024764"/>
    <w:rsid w:val="67195D76"/>
    <w:rsid w:val="737679FA"/>
    <w:rsid w:val="7BDA1368"/>
    <w:rsid w:val="7EF36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812</Words>
  <Characters>832</Characters>
  <Lines>0</Lines>
  <Paragraphs>0</Paragraphs>
  <TotalTime>2</TotalTime>
  <ScaleCrop>false</ScaleCrop>
  <LinksUpToDate>false</LinksUpToDate>
  <CharactersWithSpaces>838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2025-05-06T06:32:00Z</dcterms:created>
  <dc:creator>刘鑫蕊</dc:creator>
  <cp:lastModifiedBy>刘鑫蕊</cp:lastModifiedBy>
  <dcterms:modified xsi:type="dcterms:W3CDTF">2025-05-08T01:49:26Z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4BB7C9616D0248BEBDA52EA04D426E8C_13</vt:lpwstr>
  </property>
  <property fmtid="{D5CDD505-2E9C-101B-9397-08002B2CF9AE}" pid="4" name="KSOTemplateDocerSaveRecord">
    <vt:lpwstr>eyJoZGlkIjoiNDcxMjZjYzVjODk2MmYzNGFlNWE5NjQ4OGNkNjE3OGIiLCJ1c2VySWQiOiIyNDc0NjIyMDcifQ==</vt:lpwstr>
  </property>
</Properties>
</file>